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41a24b8a3e32cd7374f268788629018a3eaecf"/>
    <w:p>
      <w:pPr>
        <w:pStyle w:val="Heading3"/>
      </w:pPr>
      <w:r>
        <w:t xml:space="preserve">Ученик школы №192 завоевал 2 место на Международной олимпиаде по химии</w:t>
      </w:r>
    </w:p>
    <w:p>
      <w:pPr>
        <w:pStyle w:val="FirstParagraph"/>
      </w:pPr>
      <w:r>
        <w:t xml:space="preserve">18.05.2022</w:t>
      </w:r>
    </w:p>
    <w:p>
      <w:pPr>
        <w:pStyle w:val="BodyText"/>
      </w:pPr>
      <w:r>
        <w:t xml:space="preserve">Ученик школы №192 Никита Бакулев завоевал 2 место на Международной олимпиаде по химии. Об этом сообщается на сайте</w:t>
      </w:r>
      <w:r>
        <w:t xml:space="preserve"> </w:t>
      </w:r>
      <w:hyperlink r:id="rId20">
        <w:r>
          <w:rPr>
            <w:rStyle w:val="Hyperlink"/>
          </w:rPr>
          <w:t xml:space="preserve">mos.ru.</w:t>
        </w:r>
      </w:hyperlink>
    </w:p>
    <w:p>
      <w:pPr>
        <w:pStyle w:val="BodyText"/>
      </w:pPr>
      <w:r>
        <w:t xml:space="preserve">В олимпиаде участвовали команды из 16 стран мира. Россию представляли шестеро московских школьников, а также представители Мордовии, Татарстана, Московской и Новосибирской областей. Соревнование проходило в очном формате с 9 по 15 мая в Ташкенте.</w:t>
      </w:r>
    </w:p>
    <w:p>
      <w:pPr>
        <w:pStyle w:val="BodyText"/>
      </w:pPr>
      <w:r>
        <w:t xml:space="preserve">Участникам предстояло пройти два теоретических тура и один экспериментальный. На первом этапе ученики за пять часов решили восемь заданий. На втором этапе ребята решали задачи более сложного уровня.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http://gagarin.mos.ru/presscenter/news/detail/10812682.html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812682.html" TargetMode="External" /><Relationship Type="http://schemas.openxmlformats.org/officeDocument/2006/relationships/hyperlink" Id="rId20" Target="https://www.mos.ru/news/item/10679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0812682.html" TargetMode="External" /><Relationship Type="http://schemas.openxmlformats.org/officeDocument/2006/relationships/hyperlink" Id="rId20" Target="https://www.mos.ru/news/item/10679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2025-08-05T15:19:09Z</dcterms:created>
  <dcterms:modified xsi:type="dcterms:W3CDTF">2025-08-05T15:19:09Z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