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9a8cef6e5bb0817da21d69183ad69b6fb53e18"/>
    <w:p>
      <w:pPr>
        <w:pStyle w:val="Heading3"/>
      </w:pPr>
      <w:r>
        <w:t xml:space="preserve">В лицее «Вторая школа» 22 ноября пройдет онлайн-лекторий для учителей математики</w:t>
      </w:r>
    </w:p>
    <w:p>
      <w:pPr>
        <w:pStyle w:val="FirstParagraph"/>
      </w:pPr>
      <w:r>
        <w:t xml:space="preserve">21.11.2023</w:t>
      </w:r>
    </w:p>
    <w:p>
      <w:pPr>
        <w:pStyle w:val="BodyText"/>
      </w:pPr>
      <w:r>
        <w:t xml:space="preserve">21.11.2023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лицее «Вторая школа» 22 ноября пройдет онлайн-лекторий для учителей математики. Об этом сообщается в</w:t>
      </w:r>
      <w:r>
        <w:t xml:space="preserve"> </w:t>
      </w:r>
      <w:hyperlink r:id="rId20">
        <w:r>
          <w:rPr>
            <w:rStyle w:val="Hyperlink"/>
          </w:rPr>
          <w:t xml:space="preserve">соцсетях</w:t>
        </w:r>
      </w:hyperlink>
      <w:r>
        <w:t xml:space="preserve"> </w:t>
      </w:r>
      <w:r>
        <w:t xml:space="preserve">учреждения.</w:t>
      </w:r>
    </w:p>
    <w:p>
      <w:pPr>
        <w:pStyle w:val="BodyText"/>
      </w:pPr>
      <w:r>
        <w:t xml:space="preserve">Лекция на тему «О работе Малого мехмата МГУ» начнется в 17:00. Спикером выступит Анна Владимировна Мелешкина, доцент механико-математического факультета МГУ. Будет обсуждаться наполнение программы математического кружка в 5-9 классах на основе опыта работы Малого мехмата МГУ и проекта «Московские математические кружки».</w:t>
      </w:r>
    </w:p>
    <w:p>
      <w:pPr>
        <w:pStyle w:val="BodyText"/>
      </w:pPr>
      <w:r>
        <w:t xml:space="preserve">Для участия необходима предварительная регистрация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 </w:t>
      </w:r>
      <w:r>
        <w:t xml:space="preserve">в срок до 21 ноября в 21:00.</w:t>
      </w:r>
    </w:p>
    <w:p>
      <w:pPr>
        <w:pStyle w:val="BodyText"/>
      </w:pPr>
      <w:r>
        <w:t xml:space="preserve">Фото: freepik.com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http://gagarin.mos.ru/presscenter/news/detail/11994284.html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gagarin.mos.ru" TargetMode="External" /><Relationship Type="http://schemas.openxmlformats.org/officeDocument/2006/relationships/hyperlink" Id="rId22" Target="http://gagarin.mos.ru/presscenter/news/detail/11994284.html" TargetMode="External" /><Relationship Type="http://schemas.openxmlformats.org/officeDocument/2006/relationships/hyperlink" Id="rId21" Target="https://forms.gle/z3bRsez3s4VZqu2M7" TargetMode="External" /><Relationship Type="http://schemas.openxmlformats.org/officeDocument/2006/relationships/hyperlink" Id="rId20" Target="https://vk.com/ly2sch?trackcode=b257b1a7JNDrNb1KC1ArZCNwyMRteA-lZGlprI8vSg0dWFUz&amp;w=wall-4846_39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gagarin.mos.ru" TargetMode="External" /><Relationship Type="http://schemas.openxmlformats.org/officeDocument/2006/relationships/hyperlink" Id="rId22" Target="http://gagarin.mos.ru/presscenter/news/detail/11994284.html" TargetMode="External" /><Relationship Type="http://schemas.openxmlformats.org/officeDocument/2006/relationships/hyperlink" Id="rId21" Target="https://forms.gle/z3bRsez3s4VZqu2M7" TargetMode="External" /><Relationship Type="http://schemas.openxmlformats.org/officeDocument/2006/relationships/hyperlink" Id="rId20" Target="https://vk.com/ly2sch?trackcode=b257b1a7JNDrNb1KC1ArZCNwyMRteA-lZGlprI8vSg0dWFUz&amp;w=wall-4846_39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2025-08-05T15:19:14Z</dcterms:created>
  <dcterms:modified xsi:type="dcterms:W3CDTF">2025-08-05T15:19:14Z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