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0b270c70ec4010231f2798fe72bf98b4262132"/>
    <w:p>
      <w:pPr>
        <w:pStyle w:val="Heading3"/>
      </w:pPr>
      <w:r>
        <w:t xml:space="preserve">В библиотеке №183 пройдет концерт «Шедевры скрипичной музыки» 16 января</w:t>
      </w:r>
    </w:p>
    <w:p>
      <w:pPr>
        <w:pStyle w:val="FirstParagraph"/>
      </w:pPr>
      <w:r>
        <w:t xml:space="preserve">16.01.2024</w:t>
      </w:r>
    </w:p>
    <w:p>
      <w:pPr>
        <w:pStyle w:val="BodyText"/>
      </w:pPr>
      <w:r>
        <w:t xml:space="preserve">16 ЯНВАРЯ 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Фото: pixabay.com</w:t>
      </w:r>
    </w:p>
    <w:p>
      <w:pPr>
        <w:pStyle w:val="BodyText"/>
      </w:pPr>
      <w:r>
        <w:t xml:space="preserve">В библиотеке №183 пройдет концерт «Шедевры скрипичной музыки» 16 января. Об этом</w:t>
      </w:r>
      <w:r>
        <w:t xml:space="preserve"> </w:t>
      </w:r>
      <w:hyperlink r:id="rId20">
        <w:r>
          <w:rPr>
            <w:rStyle w:val="Hyperlink"/>
          </w:rPr>
          <w:t xml:space="preserve">информирует</w:t>
        </w:r>
      </w:hyperlink>
      <w:r>
        <w:t xml:space="preserve"> </w:t>
      </w:r>
      <w:r>
        <w:t xml:space="preserve">соцсеть читальни.</w:t>
      </w:r>
    </w:p>
    <w:p>
      <w:pPr>
        <w:pStyle w:val="BodyText"/>
      </w:pPr>
      <w:r>
        <w:t xml:space="preserve">Это первый концерт из цикла «Камерная музыка с Ириной Куксовой». На сцене выступят заслуженные артистки России Ариадна Анчевская и Ирина Кускова.</w:t>
      </w:r>
    </w:p>
    <w:p>
      <w:pPr>
        <w:pStyle w:val="BodyText"/>
      </w:pPr>
      <w:r>
        <w:t xml:space="preserve">Зрители услышат композиции В. А. Моцарта, И. Брамса и других выдающихся авторов. Концерт начнется в 19:00. Всех желающих ждут по адресу: ул. Строителей, д. 8, корп. 2.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http://gagarin.mos.ru/presscenter/news/detail/12107728.html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Гагаринского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gagarin.mos.ru" TargetMode="External" /><Relationship Type="http://schemas.openxmlformats.org/officeDocument/2006/relationships/hyperlink" Id="rId21" Target="http://gagarin.mos.ru/presscenter/news/detail/12107728.html" TargetMode="External" /><Relationship Type="http://schemas.openxmlformats.org/officeDocument/2006/relationships/hyperlink" Id="rId20" Target="https://vk.com/club46059453?w=wall-46059453_908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gagarin.mos.ru" TargetMode="External" /><Relationship Type="http://schemas.openxmlformats.org/officeDocument/2006/relationships/hyperlink" Id="rId21" Target="http://gagarin.mos.ru/presscenter/news/detail/12107728.html" TargetMode="External" /><Relationship Type="http://schemas.openxmlformats.org/officeDocument/2006/relationships/hyperlink" Id="rId20" Target="https://vk.com/club46059453?w=wall-46059453_908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2025-08-05T15:19:14Z</dcterms:created>
  <dcterms:modified xsi:type="dcterms:W3CDTF">2025-08-05T15:19:14Z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