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7a2a5186c4a189caf8ab98575f60952bd4350c"/>
    <w:p>
      <w:pPr>
        <w:pStyle w:val="Heading3"/>
      </w:pPr>
      <w:r>
        <w:t xml:space="preserve">Шествие «Бессмертного полка» в Москве будут сопровождать 2 тыс. волонтеров</w:t>
      </w:r>
    </w:p>
    <w:p>
      <w:pPr>
        <w:pStyle w:val="FirstParagraph"/>
      </w:pPr>
      <w:r>
        <w:t xml:space="preserve">08.05.2018</w:t>
      </w:r>
    </w:p>
    <w:p>
      <w:pPr>
        <w:pStyle w:val="BodyText"/>
      </w:pPr>
      <w:r>
        <w:rPr>
          <w:bCs/>
          <w:b/>
        </w:rPr>
        <w:t xml:space="preserve">Встретить ветеранов, указать маршрут участникам акции, а при необходимости - проводить людей с жалобами на самочувствие до бригад «скорой помощи» - все эти обязанности взяли на себя добровольцы.</w:t>
      </w:r>
    </w:p>
    <w:p>
      <w:pPr>
        <w:pStyle w:val="BodyText"/>
      </w:pPr>
      <w:r>
        <w:t xml:space="preserve">Шествие «Бессмерный полк» в Москве в этом году будет сопровождать более 2 тыс. добровольцев, сообщает агентство городских новостей «Москва»</w:t>
      </w:r>
    </w:p>
    <w:p>
      <w:pPr>
        <w:pStyle w:val="BodyText"/>
      </w:pPr>
      <w:r>
        <w:t xml:space="preserve">«На наших шествиях работает большое количество волонтеров - часть из них не регистрируются, а просто приходят и помогают. Это тысячи людей. В прошлом году было 2,5 тыс. добровольцев, которые сопровождали шествие «Бессмертного полка» в Москве. В этом году тоже точно будет более 2 тыс.», - руководитель пресс-службы организации «Бессмертный полк - Москва» Елена Калгина.</w:t>
      </w:r>
    </w:p>
    <w:p>
      <w:pPr>
        <w:pStyle w:val="BodyText"/>
      </w:pPr>
      <w:r>
        <w:t xml:space="preserve">В этом году, по предварительным оценкам, столичная праздничная колонна будет насчитывать 1 млн. человек.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http://gagarin.mos.ru/presscenter/news/detail/7314830.html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Гагаринского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agarin.mos.ru" TargetMode="External" /><Relationship Type="http://schemas.openxmlformats.org/officeDocument/2006/relationships/hyperlink" Id="rId20" Target="http://gagarin.mos.ru/presscenter/news/detail/73148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agarin.mos.ru" TargetMode="External" /><Relationship Type="http://schemas.openxmlformats.org/officeDocument/2006/relationships/hyperlink" Id="rId20" Target="http://gagarin.mos.ru/presscenter/news/detail/73148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2025-04-14T07:49:47Z</dcterms:created>
  <dcterms:modified xsi:type="dcterms:W3CDTF">2025-04-14T07:49:47Z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