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b588235595fad530e017441d34adb32dce370"/>
    <w:p>
      <w:pPr>
        <w:pStyle w:val="Heading3"/>
      </w:pPr>
      <w:r>
        <w:t xml:space="preserve">Учащийся Центра технического образования стал призёром первенства России по судомодельному спорту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garin.mos.ru/www/sudomodeli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Чемпионат и первенство России по судомодельному спорту состоялись в акватории реки Коломенки на базе конькобежного центра «Коломна» в Подмосковье. Учащийся Московского Дворца пионеров Иван Турченко завоевал на соревнованиях сразу две медали.</w:t>
      </w:r>
    </w:p>
    <w:p>
      <w:pPr>
        <w:pStyle w:val="BodyText"/>
      </w:pPr>
      <w:r>
        <w:t xml:space="preserve">В состязаниях приняли участие более 150 судомоделистов из 22 регионов нашей страны. Они представили жюри скоростные модели, которые полностью управляются с берега (всего 18 классов моделей). Практически все судомоделисты выступают с моделями, которые они сделали своими руками.</w:t>
      </w:r>
    </w:p>
    <w:p>
      <w:pPr>
        <w:pStyle w:val="BodyText"/>
      </w:pPr>
      <w:r>
        <w:t xml:space="preserve">Образовательный комплекс «Воробьевы горы» на первенстве России представляла команда Центра технического образования: Иван Турченко, Леонид Макаров и Александр Жеков под руководством педагога Константина Евгеньевича Ефимова. Ребята соревновались с юношами и девушками 2001-2009 годов рождения в личном зачёте. Им нужно было преодолеть дистанцию либо на скорость, либо на точность выполнения всех элементов.</w:t>
      </w:r>
    </w:p>
    <w:p>
      <w:pPr>
        <w:pStyle w:val="BodyText"/>
      </w:pPr>
      <w:r>
        <w:t xml:space="preserve">В зависимости от класса, судомоделистов распределяют на модели индивидуального мастерства, когда спортсмены по очереди демонстрируют умения либо в скоростных показателях, либо на время и точность прохождения фигурной дистанции, и групповые модели, когда несколько участников соревнуются в прохождение дистанции за определенное время. За 5 минут им нужно пройти как можно больше кругов и оставить позади соперников.</w:t>
      </w:r>
    </w:p>
    <w:p>
      <w:pPr>
        <w:pStyle w:val="BodyText"/>
      </w:pPr>
      <w:r>
        <w:t xml:space="preserve">После шестидневных соревнований Иван Турченко дважды поднимался на пьедестал для награждения. Он получил серебро в классах моделей F3-Е (радиоуправляемая модель с гребным винтом и электродвигателем для прохождения фигурного курса) и FSR-Н2 (гоночные модели гидропланов с двигателями внутреннего сгорания).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http://gagarin.mos.ru/presscenter/news/detail/8243462.html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243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8243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2024-12-18T17:40:04Z</dcterms:created>
  <dcterms:modified xsi:type="dcterms:W3CDTF">2024-12-18T17:40:04Z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