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00e6e59d057ac89d2390d1e7bac1c69f673f1"/>
    <w:p>
      <w:pPr>
        <w:pStyle w:val="Heading3"/>
      </w:pPr>
      <w:r>
        <w:t xml:space="preserve">Фонтаны у театра имени Натальи Сац попали в рейтинг фонтанов, которые понравятся детям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rPr>
          <w:bCs/>
          <w:b/>
        </w:rPr>
        <w:t xml:space="preserve">Сайт Мэра и Правительства Москвы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включил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фонтаны у Детского музыкального театра имени Натальи Сац в список фонтанов, которые можно посетить вместе с детьми.</w:t>
      </w:r>
    </w:p>
    <w:p>
      <w:pPr>
        <w:pStyle w:val="BodyText"/>
      </w:pPr>
      <w:r>
        <w:t xml:space="preserve">Фонтан у театра Сац называется "Бегущая по волнам" - в честь романа Александра Грина. В центре композиици находится скульптура девушки, "скользящей" по волнам вместе с дельфином.</w:t>
      </w:r>
      <w:r>
        <w:br/>
      </w:r>
    </w:p>
    <w:p>
      <w:pPr>
        <w:pStyle w:val="BodyText"/>
      </w:pPr>
      <w:r>
        <w:t xml:space="preserve">Площадь, занимаемая водой, составляет более 500 квадратных метров. В фонтане имеются три чаши, из которых вверх бьют более 50 струй. А в вечернее и ночное время они ещё и подсвечиваются фонарями.</w:t>
      </w:r>
    </w:p>
    <w:p>
      <w:pPr>
        <w:pStyle w:val="BodyText"/>
      </w:pPr>
      <w:r>
        <w:t xml:space="preserve">В композиции можно увидеть сразу несколько тематических фигур - "Камыши", "Музы", "Трубач на коне".</w:t>
      </w:r>
    </w:p>
    <w:p>
      <w:pPr>
        <w:pStyle w:val="BodyText"/>
      </w:pPr>
      <w:r>
        <w:t xml:space="preserve">Фонтаны в 90-ые годы отключили, но в 2019 году специалисты ГБУ "Гормост" восстановили их. Чаши были очищены от накопившейся грязи, были промыты все поверхности, приведена в порядок облицовка. Гидроизоляцию и форсунки с насосами тоже полностью обновили, а кроме того, смонтировали подсветку.</w:t>
      </w:r>
    </w:p>
    <w:p>
      <w:pPr>
        <w:pStyle w:val="BodyText"/>
      </w:pPr>
      <w:r>
        <w:t xml:space="preserve">Отметим, что в вышеупомянутый рейтинг попал еще один фонтан, расположенный в Юго-Западном округе столицы. Это фонтан "Летние дожди" в парке "Южное Бутово".</w:t>
      </w:r>
    </w:p>
    <w:p>
      <w:pPr>
        <w:pStyle w:val="BodyText"/>
      </w:pPr>
      <w:r>
        <w:t xml:space="preserve">Фото: сайт Мэра и Правительства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http://gagarin.mos.ru/presscenter/news/detail/894378.html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894378.html" TargetMode="External" /><Relationship Type="http://schemas.openxmlformats.org/officeDocument/2006/relationships/hyperlink" Id="rId20" Target="https://www.mos.ru/news/item/9150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894378.html" TargetMode="External" /><Relationship Type="http://schemas.openxmlformats.org/officeDocument/2006/relationships/hyperlink" Id="rId20" Target="https://www.mos.ru/news/item/9150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2024-11-09T15:52:06Z</dcterms:created>
  <dcterms:modified xsi:type="dcterms:W3CDTF">2024-11-09T15:52:06Z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