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2" w:name="X21c9c0918763d08f56c9d148ac80ab51e9c9b62"/>
    <w:p>
      <w:pPr>
        <w:pStyle w:val="Heading3"/>
      </w:pPr>
      <w:r>
        <w:t xml:space="preserve">В спортивном центре «Космос» подготовили разнообразную программу мероприятий</w:t>
      </w:r>
    </w:p>
    <w:p>
      <w:pPr>
        <w:pStyle w:val="FirstParagraph"/>
      </w:pPr>
      <w:r>
        <w:t xml:space="preserve">25.08.2020</w:t>
      </w:r>
    </w:p>
    <w:p>
      <w:pPr>
        <w:pStyle w:val="BodyText"/>
      </w:pPr>
      <w:r>
        <w:br/>
      </w:r>
      <w:r>
        <w:rPr>
          <w:bCs/>
          <w:b/>
        </w:rPr>
        <w:t xml:space="preserve">Разнообразную программу для жителей района Гагаринский подготовили в спортивном центре «Космос». Среди тематических событий — турнир по футболу (28 августа, 16:30, стадион «Пионер»), фитнес-зарядка (29 августа и 5 сентября, 12:00, спорт- площадка у дома 32 по Ленинскому проспекту), турнир по пляжному волейболу (29 августа, 11:00, спортплощадка у дома 5 по улице Косыгина).</w:t>
      </w:r>
      <w:r>
        <w:br/>
      </w:r>
      <w:r>
        <w:br/>
      </w:r>
      <w:r>
        <w:rPr>
          <w:iCs/>
          <w:i/>
        </w:rPr>
        <w:t xml:space="preserve">«Мы регулярно проводим подобные мероприятия. Игры по футболу, волейболу — раз в один-два месяца, фитнес-зарядку — каждую неделю. И стараемся привлекать к активному образу жизни как молодежь, так и взрослых. Например, в футбол к нам приходят играть в основном школьные команды, а в волейбол — студенты и взрослые», — рассказал директор СЦ «Космос» Владислав Водяный.</w:t>
      </w:r>
    </w:p>
    <w:p>
      <w:pPr>
        <w:pStyle w:val="BodyText"/>
      </w:pPr>
    </w:p>
    <w:p>
      <w:pPr>
        <w:pStyle w:val="BodyText"/>
      </w:pPr>
      <w:r>
        <w:t xml:space="preserve">Также во вторник, 25 числа в 16:00, в районе Зюзино (ул. Перекопская, д. 7, корп. 3) состоятся соревнования по бадминтону. Игру организует спортивно-досуговый центр «Ратмир» в рамках межокружной спартакиады «Московский двор — спортивный двор». Поучаствовать в ней сможет любой желающий.</w:t>
      </w:r>
    </w:p>
    <w:p>
      <w:pPr>
        <w:pStyle w:val="BodyText"/>
      </w:pPr>
      <w:r>
        <w:t xml:space="preserve">Помимо бадминтона, у любителей спорта из Зюзина будет возможность испытать себя в стритболе (26 августа, в 11:00 и 18:00) и футболе (27 августа, 19:00). Матчи также пройдут по адресу: улица Перекопская, дом 7, корпус 3. Подробности можно узнать на сайте организатора — СДЦ «Ратмир».</w:t>
      </w:r>
    </w:p>
    <w:p>
      <w:pPr>
        <w:pStyle w:val="BodyText"/>
      </w:pPr>
      <w:r>
        <w:t xml:space="preserve">В СДЦ «Гладиатор» района Коньково также проводят спортивные мероприятия, которые будут интересны жителям округа разного возраста. Накануне Дня знаний (31 августа, 17:00) здесь состоятся соревнования по шашкам, а 5 сентября в 12:00 пройдет турнир по практической стрельбе из Air Soft оружия.</w:t>
      </w:r>
    </w:p>
    <w:p>
      <w:pPr>
        <w:pStyle w:val="BodyText"/>
      </w:pPr>
      <w:r>
        <w:t xml:space="preserve">«Из-за того, что макет ружья довольно увесистый, мы приглашаем участников старше 9 лет, но так ограничений по возрасту нет. Присоединиться к игре могут даже взрослые. Мы выдадим все необходимое оборудование и защиту. Проследим, чтобы соблюдались правила санитарной безопасности. Перед началом каждого раунда игроки будут проходить инструктаж», — объяснил организатор мероприятия Алексей Селезов.</w:t>
      </w:r>
    </w:p>
    <w:p>
      <w:pPr>
        <w:pStyle w:val="BodyText"/>
      </w:pPr>
      <w:r>
        <w:t xml:space="preserve">В Ломоносовском районе для фанатов зрелищного спорта 27 августа проведут соревнования по боксу (государственное бюджетное учреждение «Ломоносовец»). В Академическом и Южном Бутове 29 августа пройдут матчи по футболу. Праздник шахмат и шашек состоится в Северном Бутове 5 сентября (центр физической культуры и спорта «Спорт-Бутово»). Поучаствовать можно будет без предварительной записи.</w:t>
      </w:r>
    </w:p>
    <w:p>
      <w:pPr>
        <w:pStyle w:val="BodyText"/>
      </w:pPr>
      <w:r>
        <w:t xml:space="preserve">Для жителей Котловки вместо состязаний проведут серию мастер-классов. 26 августа состоятся занятия по дыхательной гимнастике (записаться можно в территориальном центре социального обслуживания «Зюзино» филиал Котловка) и футболу (регистрация в СДЦ «Юго-запад»). 28 августа ТЦСО «Зюзино» филиал Котловка проведет обучающую прогулку по Скандинавской ходьбе. 29 августа всех желающих приглашают на турнир по шахматам, а 30 числа — по футболу. Оба мероприятия организует СДЦ «Юго-запад».</w:t>
      </w:r>
    </w:p>
    <w:p>
      <w:pPr>
        <w:pStyle w:val="BodyText"/>
      </w:pP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0">
        <w:r>
          <w:rPr>
            <w:rStyle w:val="Hyperlink"/>
          </w:rPr>
          <w:t xml:space="preserve">http://gagarin.mos.ru/presscenter/news/detail/9165547.html</w:t>
        </w:r>
      </w:hyperlink>
    </w:p>
    <w:p>
      <w:pPr>
        <w:pStyle w:val="BodyText"/>
      </w:pPr>
      <w:hyperlink r:id="rId21">
        <w:r>
          <w:rPr>
            <w:rStyle w:val="Hyperlink"/>
          </w:rPr>
          <w:t xml:space="preserve">Управа Гагаринского района города Москвы</w:t>
        </w:r>
      </w:hyperlink>
    </w:p>
    <w:bookmarkEnd w:id="22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1" Target="http://gagarin.mos.ru" TargetMode="External" /><Relationship Type="http://schemas.openxmlformats.org/officeDocument/2006/relationships/hyperlink" Id="rId20" Target="http://gagarin.mos.ru/presscenter/news/detail/9165547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1" Target="http://gagarin.mos.ru" TargetMode="External" /><Relationship Type="http://schemas.openxmlformats.org/officeDocument/2006/relationships/hyperlink" Id="rId20" Target="http://gagarin.mos.ru/presscenter/news/detail/9165547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2025-02-16T10:49:28Z</dcterms:created>
  <dcterms:modified xsi:type="dcterms:W3CDTF">2025-02-16T10:49:28Z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