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a9ad6ea2a73984b857d9de2347564306e4fed"/>
    <w:p>
      <w:pPr>
        <w:pStyle w:val="Heading3"/>
      </w:pPr>
      <w:r>
        <w:t xml:space="preserve">В столичном метро зафиксировано рекордное количество поездок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rPr>
          <w:bCs/>
          <w:b/>
        </w:rPr>
        <w:t xml:space="preserve">Основная задача городских властей в транспортной сфере — обеспечить 90% москвичей станциями метро в шаговой доступности.</w:t>
      </w:r>
    </w:p>
    <w:p>
      <w:pPr>
        <w:pStyle w:val="BodyText"/>
      </w:pPr>
      <w:r>
        <w:t xml:space="preserve">За 10 лет в столице построили 173 км линий метро и МЦК, 88 станций и 10 депо. До конца 2025 года на радиальных ветках московского метро планируют построить около 30 новых станций.</w:t>
      </w:r>
    </w:p>
    <w:p>
      <w:pPr>
        <w:pStyle w:val="BodyText"/>
      </w:pPr>
      <w:r>
        <w:t xml:space="preserve">В этом году схема московского метро продолжит расти. За 12 месяцев планируют построить 28,3 километра линий и открыть 11 новых станций. Все они станут частью Большой кольцевой линии (БКЛ).</w:t>
      </w:r>
    </w:p>
    <w:p>
      <w:pPr>
        <w:pStyle w:val="BodyText"/>
      </w:pPr>
      <w:r>
        <w:t xml:space="preserve">БКЛ — самый масштабный проект в истории метростроения в России и один из самых масштабных в мире. Длина БКЛ составит 70 км, в нее войдет 31 станция.</w:t>
      </w:r>
    </w:p>
    <w:p>
      <w:pPr>
        <w:pStyle w:val="BodyText"/>
      </w:pPr>
      <w:r>
        <w:t xml:space="preserve">По словам заместителя мэра Москвы по вопросам градостроительной политики и строительства Андрея Бочкарева, развитие сети метро является одним из приоритетных направлений работы по решению транспортных проблем столицы.</w:t>
      </w:r>
    </w:p>
    <w:p>
      <w:pPr>
        <w:pStyle w:val="BodyText"/>
      </w:pPr>
      <w:r>
        <w:rPr>
          <w:iCs/>
          <w:i/>
        </w:rPr>
        <w:t xml:space="preserve">«Главным проектом метростроения на ближайшие годы остается Большая кольцевая линия, однако не меньшее значение для обслуживания как существующих, так и новых городских районов имеют дополнительные участки радиальных линий», — сообщил Андрей Бочкарев.</w:t>
      </w:r>
    </w:p>
    <w:p>
      <w:pPr>
        <w:pStyle w:val="BodyText"/>
      </w:pPr>
      <w:r>
        <w:t xml:space="preserve">Планируется открыть станции на уже существующих линиях, а также построить новые участки. Кроме того, территорию возле 13 станций БКЛ благоустроят.</w:t>
      </w:r>
    </w:p>
    <w:p>
      <w:pPr>
        <w:pStyle w:val="BodyText"/>
      </w:pPr>
      <w:r>
        <w:rPr>
          <w:iCs/>
          <w:i/>
        </w:rPr>
        <w:t xml:space="preserve">«В рамках проектов по улучшению пешеходной и транспортной доступности этих станций метро обустроят новые удобные тротуары, которые отделят от проезжей части бордюрным камнем, заменят асфальтобетонное покрытие дорог», — рассказал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Он также отметил, что предусмотрено масштабное озеленение — высадка деревьев и кустарников, обустройство газонов, на маршрутах к метро поставят лавочки разных модификаций.</w:t>
      </w:r>
    </w:p>
    <w:p>
      <w:pPr>
        <w:pStyle w:val="BodyText"/>
      </w:pPr>
      <w:r>
        <w:t xml:space="preserve">По данным пресс-службы столичного Департамента транспорта, пассажиропоток в метро восстановился на 80%, если сравнивать с уровнем 2019 года.</w:t>
      </w:r>
    </w:p>
    <w:p>
      <w:pPr>
        <w:pStyle w:val="BodyText"/>
      </w:pPr>
      <w:r>
        <w:rPr>
          <w:iCs/>
          <w:i/>
        </w:rPr>
        <w:t xml:space="preserve">«На этой неделе мы зафиксировали рекордное количество поездок: за сутки в рабочий день в метро проезжали больше семи миллионов человек — впервые с начала пандемии», — говорится в Telegram-канале Дептранса Москвы.</w:t>
      </w:r>
    </w:p>
    <w:p>
      <w:pPr>
        <w:pStyle w:val="BodyText"/>
      </w:pPr>
      <w:r>
        <w:t xml:space="preserve">Пассажиры быстрее всего возвращаются на станции около железнодорожных вокзалов, крупных производств и торговых центров.</w:t>
      </w:r>
    </w:p>
    <w:p>
      <w:pPr>
        <w:pStyle w:val="BodyText"/>
      </w:pPr>
      <w:r>
        <w:t xml:space="preserve">И это неудивительно, столичный метрополитен попал в число мировых транспортных лидеров по борьбе с распространением вирусов.</w:t>
      </w:r>
    </w:p>
    <w:p>
      <w:pPr>
        <w:pStyle w:val="BodyText"/>
      </w:pPr>
      <w:r>
        <w:t xml:space="preserve">Москва — город с одними из самых успешных мер борьбы с COVID-19 в метрополитене. Именно к этому выводу пришли специалисты Международного союза общественного транспорта, которые исследовали, какие именно меры против коронавируса применяют в подземках мегаполисов по всему миру.</w:t>
      </w:r>
    </w:p>
    <w:p>
      <w:pPr>
        <w:pStyle w:val="BodyText"/>
      </w:pPr>
      <w:r>
        <w:t xml:space="preserve">Всего же исследователи проанализировали 16 метрополитенов практически на всех континентах: в Пекине, Сеуле, Берлине, Париже, Лондоне, Мадриде, Гонконге и многих других.</w:t>
      </w:r>
    </w:p>
    <w:p>
      <w:pPr>
        <w:pStyle w:val="BodyText"/>
      </w:pPr>
      <w:r>
        <w:t xml:space="preserve">От России же участие в исследовании принимал Московский метрополитен.</w:t>
      </w:r>
    </w:p>
    <w:p>
      <w:pPr>
        <w:pStyle w:val="BodyText"/>
      </w:pPr>
      <w:r>
        <w:t xml:space="preserve">Именно в метрополитене российской столицы обработку пассажирских зон проводили чаще, чем где бы то ни было. Конкурировать в этом вопросе с российской столицей могут только Пекин, Гонконг и Сингапур, свидетельствуют результаты исследования.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http://gagarin.mos.ru/presscenter/news/detail/9824250.html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9824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9824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2025-07-05T18:45:08Z</dcterms:created>
  <dcterms:modified xsi:type="dcterms:W3CDTF">2025-07-05T18:45:08Z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